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Městký přebor - dívky</w:t>
      </w:r>
    </w:p>
    <w:p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 xml:space="preserve">Datum: </w:t>
      </w:r>
      <w:r>
        <w:rPr>
          <w:b/>
          <w:bCs/>
          <w:sz w:val="28"/>
          <w:szCs w:val="28"/>
          <w:lang w:val="cs-CZ"/>
        </w:rPr>
        <w:t>25.6.2019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Kde: Sportovní hala </w:t>
      </w:r>
      <w:r>
        <w:rPr>
          <w:b/>
          <w:bCs/>
          <w:sz w:val="28"/>
          <w:szCs w:val="28"/>
          <w:lang w:val="cs-CZ"/>
        </w:rPr>
        <w:t xml:space="preserve">míčových sportů </w:t>
      </w:r>
      <w:r>
        <w:rPr>
          <w:b/>
          <w:bCs/>
          <w:sz w:val="28"/>
          <w:szCs w:val="28"/>
        </w:rPr>
        <w:t>TJ Sokol Brno I (Kounicova 20/22)</w:t>
      </w:r>
    </w:p>
    <w:p>
      <w:p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Přihlášky zasílejte  na email  </w:t>
      </w:r>
      <w:r>
        <w:rPr>
          <w:b/>
          <w:bCs/>
          <w:sz w:val="22"/>
          <w:szCs w:val="22"/>
          <w:lang w:val="cs-CZ"/>
        </w:rPr>
        <w:fldChar w:fldCharType="begin"/>
      </w:r>
      <w:r>
        <w:rPr>
          <w:b/>
          <w:bCs/>
          <w:sz w:val="22"/>
          <w:szCs w:val="22"/>
          <w:lang w:val="cs-CZ"/>
        </w:rPr>
        <w:instrText xml:space="preserve"> HYPERLINK "mailto:katka.blatecka@seznam.cz" </w:instrText>
      </w:r>
      <w:r>
        <w:rPr>
          <w:b/>
          <w:bCs/>
          <w:sz w:val="22"/>
          <w:szCs w:val="22"/>
          <w:lang w:val="cs-CZ"/>
        </w:rPr>
        <w:fldChar w:fldCharType="separate"/>
      </w:r>
      <w:r>
        <w:rPr>
          <w:rStyle w:val="5"/>
          <w:b/>
          <w:bCs/>
          <w:sz w:val="22"/>
          <w:szCs w:val="22"/>
          <w:lang w:val="cs-CZ"/>
        </w:rPr>
        <w:t>katka.blatecka@seznam.cz</w:t>
      </w:r>
      <w:r>
        <w:rPr>
          <w:b/>
          <w:bCs/>
          <w:sz w:val="22"/>
          <w:szCs w:val="22"/>
          <w:lang w:val="cs-CZ"/>
        </w:rPr>
        <w:fldChar w:fldCharType="end"/>
      </w:r>
      <w:r>
        <w:rPr>
          <w:b/>
          <w:bCs/>
          <w:sz w:val="22"/>
          <w:szCs w:val="22"/>
          <w:lang w:val="cs-CZ"/>
        </w:rPr>
        <w:t xml:space="preserve">  Uzávěrka přihlášek </w:t>
      </w:r>
      <w:r>
        <w:rPr>
          <w:b/>
          <w:bCs/>
          <w:color w:val="C00000"/>
          <w:sz w:val="22"/>
          <w:szCs w:val="22"/>
          <w:lang w:val="cs-CZ"/>
        </w:rPr>
        <w:t>17.6.2019</w:t>
      </w:r>
    </w:p>
    <w:p>
      <w:p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Přesnější časový harmonogram bude zveřejněn po uzávěrce přihlášek.</w:t>
      </w:r>
    </w:p>
    <w:p>
      <w:pPr>
        <w:rPr>
          <w:b/>
          <w:bCs/>
        </w:rPr>
      </w:pPr>
      <w:r>
        <w:rPr>
          <w:b/>
          <w:bCs/>
          <w:lang w:val="cs-CZ"/>
        </w:rPr>
        <w:t>Sraz</w:t>
      </w:r>
      <w:r>
        <w:rPr>
          <w:b/>
          <w:bCs/>
        </w:rPr>
        <w:t xml:space="preserve"> dětí </w:t>
      </w:r>
      <w:r>
        <w:rPr>
          <w:b/>
          <w:bCs/>
          <w:lang w:val="cs-CZ"/>
        </w:rPr>
        <w:t xml:space="preserve"> v rozcvičovně</w:t>
      </w:r>
      <w:r>
        <w:rPr>
          <w:b/>
          <w:bCs/>
        </w:rPr>
        <w:t xml:space="preserve"> </w:t>
      </w:r>
      <w:r>
        <w:rPr>
          <w:b/>
          <w:bCs/>
          <w:lang w:val="cs-CZ"/>
        </w:rPr>
        <w:t xml:space="preserve">gymnastické tělocvičny v </w:t>
      </w:r>
      <w:r>
        <w:rPr>
          <w:b/>
          <w:bCs/>
        </w:rPr>
        <w:t xml:space="preserve">16:00.  Začátek závodu 16:30. </w:t>
      </w:r>
    </w:p>
    <w:p>
      <w:r>
        <w:t>Ředitel závodu, rozhlas: Kateřina Blatecká</w:t>
      </w:r>
    </w:p>
    <w:p>
      <w:r>
        <w:t>Vedoucí počtářské komise: Veronika Blašková</w:t>
      </w:r>
    </w:p>
    <w:p>
      <w:r>
        <w:t>Hlavní rozhodčí:  Veronika Blašková</w:t>
      </w:r>
    </w:p>
    <w:p>
      <w:pPr>
        <w:rPr>
          <w:lang w:val="cs-CZ"/>
        </w:rPr>
      </w:pPr>
      <w:r>
        <w:t xml:space="preserve">Vedoucí společného rozcvičení: </w:t>
      </w:r>
      <w:r>
        <w:rPr>
          <w:lang w:val="cs-CZ"/>
        </w:rPr>
        <w:t>Silvie Slezáková</w:t>
      </w:r>
    </w:p>
    <w:p>
      <w:pPr>
        <w:rPr>
          <w:lang w:val="cs-CZ"/>
        </w:rPr>
      </w:pPr>
      <w:r>
        <w:rPr>
          <w:lang w:val="cs-CZ"/>
        </w:rPr>
        <w:t>Vedoucí nástupu: Radka Pánková</w:t>
      </w:r>
    </w:p>
    <w:p>
      <w:pPr>
        <w:rPr>
          <w:lang w:val="cs-CZ"/>
        </w:rPr>
      </w:pPr>
      <w:r>
        <w:rPr>
          <w:lang w:val="cs-CZ"/>
        </w:rPr>
        <w:t>Předpokládaný konec 18:30</w:t>
      </w:r>
    </w:p>
    <w:p>
      <w:pPr>
        <w:rPr>
          <w:b/>
          <w:bCs/>
        </w:rPr>
      </w:pPr>
      <w:r>
        <w:rPr>
          <w:b/>
          <w:bCs/>
        </w:rPr>
        <w:t xml:space="preserve">Startovné </w:t>
      </w:r>
      <w:r>
        <w:rPr>
          <w:b/>
          <w:bCs/>
          <w:lang w:val="cs-CZ"/>
        </w:rPr>
        <w:t>15</w:t>
      </w:r>
      <w:bookmarkStart w:id="0" w:name="_GoBack"/>
      <w:bookmarkEnd w:id="0"/>
      <w:r>
        <w:rPr>
          <w:b/>
          <w:bCs/>
        </w:rPr>
        <w:t>0 Kč.</w:t>
      </w:r>
    </w:p>
    <w:p>
      <w:pPr>
        <w:rPr>
          <w:b/>
          <w:bCs/>
          <w:u w:val="none"/>
        </w:rPr>
      </w:pPr>
      <w:r>
        <w:rPr>
          <w:b/>
          <w:bCs/>
          <w:u w:val="none"/>
        </w:rPr>
        <w:t>Pouze pro  děti , které se neúčastnili VS1  na oblastním přeboru</w:t>
      </w:r>
    </w:p>
    <w:p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Rozdělení dětí do kategorií dle věku:</w:t>
      </w:r>
    </w:p>
    <w:p>
      <w:pPr>
        <w:rPr>
          <w:b/>
          <w:bCs/>
          <w:u w:val="single"/>
        </w:rPr>
      </w:pPr>
    </w:p>
    <w:p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OPIČKY </w:t>
      </w:r>
      <w:r>
        <w:rPr>
          <w:b/>
          <w:bCs/>
          <w:i/>
          <w:iCs/>
          <w:sz w:val="28"/>
          <w:szCs w:val="28"/>
          <w:lang w:eastAsia="cs-CZ"/>
        </w:rPr>
        <w:drawing>
          <wp:inline distT="0" distB="0" distL="114300" distR="114300">
            <wp:extent cx="518160" cy="466725"/>
            <wp:effectExtent l="0" t="0" r="15240" b="9525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Ročník narození 20</w:t>
      </w:r>
      <w:r>
        <w:rPr>
          <w:b w:val="0"/>
          <w:bCs w:val="0"/>
          <w:i/>
          <w:iCs/>
          <w:lang w:val="cs-CZ"/>
        </w:rPr>
        <w:t>11</w:t>
      </w:r>
    </w:p>
    <w:p>
      <w:pPr>
        <w:spacing w:after="120"/>
        <w:rPr>
          <w:b/>
          <w:bCs/>
          <w:lang w:val="cs-CZ"/>
        </w:rPr>
      </w:pPr>
    </w:p>
    <w:p>
      <w:pPr>
        <w:spacing w:after="120"/>
        <w:rPr>
          <w:b/>
          <w:bCs/>
          <w:i/>
          <w:iCs/>
          <w:sz w:val="28"/>
          <w:szCs w:val="28"/>
          <w:lang w:val="cs-CZ"/>
        </w:rPr>
      </w:pPr>
      <w:r>
        <w:rPr>
          <w:b/>
          <w:bCs/>
          <w:i/>
          <w:iCs/>
          <w:sz w:val="28"/>
          <w:szCs w:val="28"/>
          <w:lang w:val="cs-CZ"/>
        </w:rPr>
        <w:t>TYGŘÍC</w:t>
      </w:r>
      <w:r>
        <w:rPr>
          <w:b/>
          <w:bCs/>
          <w:i/>
          <w:iCs/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  <w:lang w:val="cs-CZ"/>
        </w:rPr>
        <w:drawing>
          <wp:inline distT="0" distB="0" distL="114300" distR="114300">
            <wp:extent cx="575310" cy="556260"/>
            <wp:effectExtent l="0" t="0" r="15240" b="15240"/>
            <wp:docPr id="2" name="Picture 19" descr="nalepka-na-stolek-lack-roztomily-kresleny-ty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 descr="nalepka-na-stolek-lack-roztomily-kresleny-tygr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rPr>
          <w:b w:val="0"/>
          <w:bCs w:val="0"/>
          <w:i/>
          <w:iCs/>
          <w:lang w:val="cs-CZ"/>
        </w:rPr>
      </w:pPr>
      <w:r>
        <w:rPr>
          <w:b w:val="0"/>
          <w:bCs w:val="0"/>
          <w:i/>
          <w:iCs/>
        </w:rPr>
        <w:t>Ročník narození 20</w:t>
      </w:r>
      <w:r>
        <w:rPr>
          <w:b w:val="0"/>
          <w:bCs w:val="0"/>
          <w:i/>
          <w:iCs/>
          <w:lang w:val="cs-CZ"/>
        </w:rPr>
        <w:t>12</w:t>
      </w:r>
    </w:p>
    <w:p>
      <w:pPr>
        <w:spacing w:after="120"/>
        <w:rPr>
          <w:b/>
          <w:bCs/>
          <w:i/>
          <w:iCs/>
          <w:sz w:val="28"/>
          <w:szCs w:val="28"/>
          <w:lang w:val="cs-CZ"/>
        </w:rPr>
      </w:pPr>
      <w:r>
        <w:rPr>
          <w:b/>
          <w:bCs/>
          <w:i/>
          <w:iCs/>
          <w:sz w:val="28"/>
          <w:szCs w:val="28"/>
          <w:lang w:val="cs-CZ"/>
        </w:rPr>
        <w:t>SLŮŇATA</w:t>
      </w:r>
      <w:r>
        <w:rPr>
          <w:b/>
          <w:bCs/>
          <w:i/>
          <w:iCs/>
          <w:sz w:val="28"/>
          <w:szCs w:val="28"/>
          <w:lang w:val="cs-CZ"/>
        </w:rPr>
        <w:drawing>
          <wp:inline distT="0" distB="0" distL="114300" distR="114300">
            <wp:extent cx="698500" cy="549910"/>
            <wp:effectExtent l="0" t="0" r="6350" b="2540"/>
            <wp:docPr id="3" name="Picture 20" descr="18e8442755593b5665d3b19af687e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 descr="18e8442755593b5665d3b19af687ef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rPr>
          <w:b w:val="0"/>
          <w:bCs w:val="0"/>
          <w:i/>
          <w:iCs/>
          <w:lang w:val="cs-CZ"/>
        </w:rPr>
      </w:pPr>
      <w:r>
        <w:rPr>
          <w:b w:val="0"/>
          <w:bCs w:val="0"/>
          <w:i/>
          <w:iCs/>
        </w:rPr>
        <w:t>ročník narození 201</w:t>
      </w:r>
      <w:r>
        <w:rPr>
          <w:b w:val="0"/>
          <w:bCs w:val="0"/>
          <w:i/>
          <w:iCs/>
          <w:lang w:val="cs-CZ"/>
        </w:rPr>
        <w:t>3</w:t>
      </w:r>
    </w:p>
    <w:p>
      <w:pPr>
        <w:spacing w:after="120"/>
        <w:rPr>
          <w:b/>
          <w:bCs/>
          <w:i/>
          <w:iCs/>
          <w:sz w:val="32"/>
          <w:szCs w:val="32"/>
          <w:lang w:val="cs-CZ"/>
        </w:rPr>
      </w:pPr>
      <w:r>
        <w:rPr>
          <w:b/>
          <w:bCs/>
          <w:i/>
          <w:iCs/>
          <w:sz w:val="32"/>
          <w:szCs w:val="32"/>
          <w:lang w:val="cs-CZ"/>
        </w:rPr>
        <w:t>LVÍČCI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lang w:val="cs-CZ"/>
        </w:rPr>
        <w:drawing>
          <wp:inline distT="0" distB="0" distL="114300" distR="114300">
            <wp:extent cx="514350" cy="538480"/>
            <wp:effectExtent l="0" t="0" r="0" b="13970"/>
            <wp:docPr id="4" name="Picture 21" descr="FotkyFoto_roztomily-lev-kresleny_2541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" descr="FotkyFoto_roztomily-lev-kresleny_254155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rPr>
          <w:b w:val="0"/>
          <w:bCs w:val="0"/>
          <w:i/>
          <w:iCs/>
          <w:sz w:val="24"/>
          <w:szCs w:val="24"/>
          <w:lang w:val="cs-CZ"/>
        </w:rPr>
      </w:pPr>
      <w:r>
        <w:rPr>
          <w:b w:val="0"/>
          <w:bCs w:val="0"/>
          <w:i/>
          <w:iCs/>
          <w:sz w:val="24"/>
          <w:szCs w:val="24"/>
          <w:lang w:val="cs-CZ"/>
        </w:rPr>
        <w:t>Ročník narození 2014 a ml.</w:t>
      </w:r>
    </w:p>
    <w:p>
      <w:pPr>
        <w:rPr>
          <w:b/>
          <w:bCs/>
          <w:i/>
          <w:iCs/>
          <w:u w:val="none"/>
          <w:lang w:val="cs-CZ"/>
        </w:rPr>
      </w:pPr>
    </w:p>
    <w:p>
      <w:pPr>
        <w:rPr>
          <w:b/>
          <w:bCs/>
          <w:i/>
          <w:iCs/>
          <w:u w:val="none"/>
          <w:lang w:val="cs-CZ"/>
        </w:rPr>
      </w:pPr>
      <w:r>
        <w:rPr>
          <w:b/>
          <w:bCs/>
          <w:i/>
          <w:iCs/>
          <w:u w:val="none"/>
          <w:lang w:val="cs-CZ"/>
        </w:rPr>
        <w:t>Závodnice  mají povinnou sestavu na kladině s rozšířením a prostných:</w:t>
      </w:r>
    </w:p>
    <w:p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 xml:space="preserve">Kladinka s rozšířením </w:t>
      </w:r>
      <w:r>
        <w:rPr>
          <w:b/>
          <w:bCs/>
          <w:sz w:val="32"/>
          <w:szCs w:val="32"/>
          <w:u w:val="none"/>
          <w:lang w:val="cs-CZ"/>
        </w:rPr>
        <w:t>(výška 20cm)</w:t>
      </w:r>
    </w:p>
    <w:p>
      <w:pPr>
        <w:numPr>
          <w:ilvl w:val="0"/>
          <w:numId w:val="1"/>
        </w:numPr>
        <w:rPr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t xml:space="preserve">Výskok do dřepu (1,5b) </w:t>
      </w:r>
      <w:r>
        <w:rPr>
          <w:b w:val="0"/>
          <w:bCs w:val="0"/>
          <w:i/>
          <w:iCs/>
          <w:u w:val="none"/>
          <w:lang w:val="cs-CZ"/>
        </w:rPr>
        <w:t>(platí bočně i čelně)</w:t>
      </w:r>
    </w:p>
    <w:p>
      <w:pPr>
        <w:numPr>
          <w:ilvl w:val="0"/>
          <w:numId w:val="1"/>
        </w:numPr>
        <w:rPr>
          <w:b w:val="0"/>
          <w:bCs w:val="0"/>
          <w:i/>
          <w:iCs/>
          <w:u w:val="none"/>
          <w:lang w:val="cs-CZ"/>
        </w:rPr>
      </w:pPr>
      <w:r>
        <w:rPr>
          <w:b/>
          <w:bCs/>
          <w:u w:val="none"/>
          <w:lang w:val="cs-CZ"/>
        </w:rPr>
        <w:t>3x přímý výskok (3b....</w:t>
      </w:r>
      <w:r>
        <w:rPr>
          <w:b w:val="0"/>
          <w:bCs w:val="0"/>
          <w:u w:val="none"/>
          <w:lang w:val="cs-CZ"/>
        </w:rPr>
        <w:t>každý 1b</w:t>
      </w:r>
      <w:r>
        <w:rPr>
          <w:b/>
          <w:bCs/>
          <w:u w:val="none"/>
          <w:lang w:val="cs-CZ"/>
        </w:rPr>
        <w:t>)</w:t>
      </w:r>
      <w:r>
        <w:rPr>
          <w:b w:val="0"/>
          <w:bCs w:val="0"/>
          <w:i/>
          <w:iCs/>
          <w:u w:val="none"/>
          <w:lang w:val="cs-CZ"/>
        </w:rPr>
        <w:t xml:space="preserve"> (nemusí být ve vazbě)</w:t>
      </w:r>
    </w:p>
    <w:p>
      <w:pPr>
        <w:numPr>
          <w:ilvl w:val="0"/>
          <w:numId w:val="1"/>
        </w:numPr>
        <w:rPr>
          <w:b w:val="0"/>
          <w:bCs w:val="0"/>
          <w:i/>
          <w:iCs/>
          <w:u w:val="none"/>
          <w:lang w:val="cs-CZ"/>
        </w:rPr>
      </w:pPr>
      <w:r>
        <w:rPr>
          <w:b/>
          <w:bCs/>
          <w:u w:val="none"/>
          <w:lang w:val="cs-CZ"/>
        </w:rPr>
        <w:t xml:space="preserve">Kotoul vpřed (1,5) </w:t>
      </w:r>
      <w:r>
        <w:rPr>
          <w:b w:val="0"/>
          <w:bCs w:val="0"/>
          <w:i/>
          <w:iCs/>
          <w:u w:val="none"/>
          <w:lang w:val="cs-CZ"/>
        </w:rPr>
        <w:t>(platí všechny druhy kotoulů vpřed)</w:t>
      </w:r>
    </w:p>
    <w:p>
      <w:pPr>
        <w:numPr>
          <w:ilvl w:val="0"/>
          <w:numId w:val="1"/>
        </w:numPr>
        <w:rPr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t xml:space="preserve">2x </w:t>
      </w:r>
      <w:r>
        <w:rPr>
          <w:rFonts w:hint="default"/>
          <w:b/>
          <w:bCs/>
          <w:u w:val="none"/>
          <w:lang w:val="cs-CZ"/>
        </w:rPr>
        <w:t xml:space="preserve">“čáp” </w:t>
      </w:r>
      <w:r>
        <w:rPr>
          <w:rFonts w:hint="default"/>
          <w:b w:val="0"/>
          <w:bCs w:val="0"/>
          <w:u w:val="none"/>
          <w:lang w:val="cs-CZ"/>
        </w:rPr>
        <w:t xml:space="preserve">(2b </w:t>
      </w:r>
      <w:r>
        <w:rPr>
          <w:rFonts w:hint="default"/>
          <w:b w:val="0"/>
          <w:bCs w:val="0"/>
          <w:i w:val="0"/>
          <w:iCs w:val="0"/>
          <w:u w:val="none"/>
          <w:lang w:val="cs-CZ"/>
        </w:rPr>
        <w:t>každý 1b</w:t>
      </w:r>
      <w:r>
        <w:rPr>
          <w:rFonts w:hint="default"/>
          <w:b w:val="0"/>
          <w:bCs w:val="0"/>
          <w:u w:val="none"/>
          <w:lang w:val="cs-CZ"/>
        </w:rPr>
        <w:t>)</w:t>
      </w:r>
    </w:p>
    <w:p>
      <w:pPr>
        <w:numPr>
          <w:ilvl w:val="0"/>
          <w:numId w:val="1"/>
        </w:numPr>
        <w:rPr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t xml:space="preserve">Kroky ve výponu ve vzpažení na konec kladinky </w:t>
      </w:r>
      <w:r>
        <w:rPr>
          <w:rFonts w:hint="default"/>
          <w:b w:val="0"/>
          <w:bCs w:val="0"/>
          <w:u w:val="none"/>
          <w:lang w:val="cs-CZ"/>
        </w:rPr>
        <w:t>“žirafky”</w:t>
      </w:r>
      <w:r>
        <w:rPr>
          <w:rFonts w:hint="default"/>
          <w:b/>
          <w:bCs/>
          <w:u w:val="none"/>
          <w:lang w:val="cs-CZ"/>
        </w:rPr>
        <w:t xml:space="preserve"> </w:t>
      </w:r>
      <w:r>
        <w:rPr>
          <w:b/>
          <w:bCs/>
          <w:u w:val="none"/>
          <w:lang w:val="cs-CZ"/>
        </w:rPr>
        <w:t>(1b)</w:t>
      </w:r>
    </w:p>
    <w:p>
      <w:pPr>
        <w:numPr>
          <w:ilvl w:val="0"/>
          <w:numId w:val="1"/>
        </w:numPr>
        <w:rPr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t>Seskok - přímý výskok (1,5b)</w:t>
      </w:r>
    </w:p>
    <w:p>
      <w:pPr>
        <w:numPr>
          <w:numId w:val="0"/>
        </w:numPr>
        <w:rPr>
          <w:b w:val="0"/>
          <w:bCs w:val="0"/>
          <w:i/>
          <w:iCs/>
          <w:u w:val="none"/>
          <w:lang w:val="cs-CZ"/>
        </w:rPr>
      </w:pPr>
    </w:p>
    <w:p>
      <w:pPr>
        <w:numPr>
          <w:numId w:val="0"/>
        </w:numPr>
        <w:rPr>
          <w:b/>
          <w:bCs/>
          <w:i w:val="0"/>
          <w:iCs w:val="0"/>
          <w:sz w:val="32"/>
          <w:szCs w:val="32"/>
          <w:u w:val="single"/>
          <w:lang w:val="cs-CZ"/>
        </w:rPr>
      </w:pPr>
      <w:r>
        <w:rPr>
          <w:b/>
          <w:bCs/>
          <w:i w:val="0"/>
          <w:iCs w:val="0"/>
          <w:sz w:val="32"/>
          <w:szCs w:val="32"/>
          <w:u w:val="single"/>
          <w:lang w:val="cs-CZ"/>
        </w:rPr>
        <w:t>Prostná - pás tvrdších žíněnek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>Placka výdrž 2s (1b)</w:t>
      </w:r>
      <w:r>
        <w:rPr>
          <w:b w:val="0"/>
          <w:bCs w:val="0"/>
          <w:i w:val="0"/>
          <w:iCs w:val="0"/>
          <w:u w:val="none"/>
          <w:lang w:val="cs-CZ"/>
        </w:rPr>
        <w:t>........nedostatečná výdrž  0,5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>Svíčka výdrž 2s + zhoupnutí do stoje (1b)</w:t>
      </w:r>
      <w:r>
        <w:rPr>
          <w:b w:val="0"/>
          <w:bCs w:val="0"/>
          <w:i w:val="0"/>
          <w:iCs w:val="0"/>
          <w:u w:val="none"/>
          <w:lang w:val="cs-CZ"/>
        </w:rPr>
        <w:t>.........podpora rukou při zvedání 0,5, nedostatečná výdrž 0,5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 xml:space="preserve">3x </w:t>
      </w:r>
      <w:r>
        <w:rPr>
          <w:rFonts w:hint="default"/>
          <w:b/>
          <w:bCs/>
          <w:i w:val="0"/>
          <w:iCs w:val="0"/>
          <w:u w:val="none"/>
          <w:lang w:val="cs-CZ"/>
        </w:rPr>
        <w:t xml:space="preserve">“žabák” </w:t>
      </w:r>
      <w:r>
        <w:rPr>
          <w:rFonts w:hint="default"/>
          <w:b w:val="0"/>
          <w:bCs w:val="0"/>
          <w:i w:val="0"/>
          <w:iCs w:val="0"/>
          <w:u w:val="none"/>
          <w:lang w:val="cs-CZ"/>
        </w:rPr>
        <w:t>(</w:t>
      </w:r>
      <w:r>
        <w:rPr>
          <w:rFonts w:hint="default"/>
          <w:b w:val="0"/>
          <w:bCs w:val="0"/>
          <w:i w:val="0"/>
          <w:iCs w:val="0"/>
          <w:u w:val="none"/>
          <w:lang w:val="cs-CZ"/>
        </w:rPr>
        <w:t>výskok ze dřepu- dotyk rukou země ve dřepu možný)</w:t>
      </w:r>
      <w:r>
        <w:rPr>
          <w:rFonts w:hint="default"/>
          <w:b/>
          <w:bCs/>
          <w:i w:val="0"/>
          <w:iCs w:val="0"/>
          <w:u w:val="none"/>
          <w:lang w:val="cs-CZ"/>
        </w:rPr>
        <w:t xml:space="preserve"> (1,5b</w:t>
      </w:r>
      <w:r>
        <w:rPr>
          <w:rFonts w:hint="default"/>
          <w:b w:val="0"/>
          <w:bCs w:val="0"/>
          <w:i w:val="0"/>
          <w:iCs w:val="0"/>
          <w:u w:val="none"/>
          <w:lang w:val="cs-CZ"/>
        </w:rPr>
        <w:t>....</w:t>
      </w:r>
      <w:r>
        <w:rPr>
          <w:rFonts w:hint="default"/>
          <w:b/>
          <w:bCs/>
          <w:i w:val="0"/>
          <w:iCs w:val="0"/>
          <w:u w:val="none"/>
          <w:lang w:val="cs-CZ"/>
        </w:rPr>
        <w:t>každý 0,5)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rFonts w:hint="default"/>
          <w:b/>
          <w:bCs/>
          <w:i w:val="0"/>
          <w:iCs w:val="0"/>
          <w:u w:val="none"/>
          <w:lang w:val="cs-CZ"/>
        </w:rPr>
        <w:t xml:space="preserve">Kotoul vpřed (2b) </w:t>
      </w:r>
      <w:r>
        <w:rPr>
          <w:rFonts w:hint="default"/>
          <w:b w:val="0"/>
          <w:bCs w:val="0"/>
          <w:i w:val="0"/>
          <w:iCs w:val="0"/>
          <w:u w:val="none"/>
          <w:lang w:val="cs-CZ"/>
        </w:rPr>
        <w:t>(opora rukou na konci kotoulu 0,5)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 xml:space="preserve">Přemet stranou (1,5b) </w:t>
      </w:r>
      <w:r>
        <w:rPr>
          <w:b w:val="0"/>
          <w:bCs w:val="0"/>
          <w:i w:val="0"/>
          <w:iCs w:val="0"/>
          <w:u w:val="none"/>
          <w:lang w:val="cs-CZ"/>
        </w:rPr>
        <w:t>(konec povolen  bočně i čelně)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>Přímý výskok o 180st (1b)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 xml:space="preserve">Kotoul vzad (1b) </w:t>
      </w:r>
      <w:r>
        <w:rPr>
          <w:b w:val="0"/>
          <w:bCs w:val="0"/>
          <w:i w:val="0"/>
          <w:iCs w:val="0"/>
          <w:u w:val="none"/>
          <w:lang w:val="cs-CZ"/>
        </w:rPr>
        <w:t>(povolen skrčmo i schylmo)</w:t>
      </w:r>
    </w:p>
    <w:p>
      <w:pPr>
        <w:numPr>
          <w:ilvl w:val="0"/>
          <w:numId w:val="2"/>
        </w:numPr>
        <w:rPr>
          <w:b/>
          <w:bCs/>
          <w:i w:val="0"/>
          <w:iCs w:val="0"/>
          <w:u w:val="none"/>
          <w:lang w:val="cs-CZ"/>
        </w:rPr>
      </w:pPr>
      <w:r>
        <w:rPr>
          <w:b/>
          <w:bCs/>
          <w:i w:val="0"/>
          <w:iCs w:val="0"/>
          <w:u w:val="none"/>
          <w:lang w:val="cs-CZ"/>
        </w:rPr>
        <w:t xml:space="preserve">Předklon s výdrží 2sec (1b) </w:t>
      </w:r>
      <w:r>
        <w:rPr>
          <w:b w:val="0"/>
          <w:bCs w:val="0"/>
          <w:i w:val="0"/>
          <w:iCs w:val="0"/>
          <w:u w:val="none"/>
          <w:lang w:val="cs-CZ"/>
        </w:rPr>
        <w:t>(nedostatečná výdrž 0,5, malý rozsah až 0,5)</w:t>
      </w:r>
    </w:p>
    <w:p>
      <w:pPr>
        <w:numPr>
          <w:numId w:val="0"/>
        </w:numPr>
        <w:rPr>
          <w:rFonts w:hint="default" w:ascii="Calibri" w:hAnsi="Calibri" w:eastAsia="Arial Unicode MS" w:cs="Calibri"/>
          <w:sz w:val="22"/>
          <w:szCs w:val="22"/>
        </w:rPr>
      </w:pPr>
    </w:p>
    <w:p>
      <w:pPr>
        <w:numPr>
          <w:numId w:val="0"/>
        </w:numPr>
        <w:rPr>
          <w:rFonts w:hint="default" w:ascii="Calibri" w:hAnsi="Calibri" w:eastAsia="Arial Unicode MS" w:cs="Calibri"/>
          <w:sz w:val="22"/>
          <w:szCs w:val="22"/>
        </w:rPr>
      </w:pPr>
      <w:r>
        <w:rPr>
          <w:rFonts w:hint="default" w:ascii="Calibri" w:hAnsi="Calibri" w:eastAsia="Arial Unicode MS" w:cs="Calibri"/>
          <w:sz w:val="22"/>
          <w:szCs w:val="22"/>
        </w:rPr>
        <w:t>Povinné sestavy vycházejí z maximální E známky 10 bodů. Srážky za provedení se odečítají z hodnoty Emax</w:t>
      </w:r>
    </w:p>
    <w:p>
      <w:pPr>
        <w:numPr>
          <w:ilvl w:val="0"/>
          <w:numId w:val="0"/>
        </w:numPr>
        <w:rPr>
          <w:b/>
          <w:bCs/>
          <w:i w:val="0"/>
          <w:iCs w:val="0"/>
          <w:u w:val="none"/>
          <w:lang w:val="cs-CZ"/>
        </w:rPr>
      </w:pPr>
      <w:r>
        <w:rPr>
          <w:b w:val="0"/>
          <w:bCs w:val="0"/>
          <w:i w:val="0"/>
          <w:iCs w:val="0"/>
          <w:u w:val="none"/>
          <w:lang w:val="cs-CZ"/>
        </w:rPr>
        <w:t>Maximální D známka je 10b</w:t>
      </w:r>
    </w:p>
    <w:p>
      <w:pPr>
        <w:numPr>
          <w:numId w:val="0"/>
        </w:num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Během povinné sestavy může závodnice po pádu nebo přerušení prvek pro získání hodnoty opakovat.</w:t>
      </w:r>
    </w:p>
    <w:p>
      <w:pPr>
        <w:numPr>
          <w:numId w:val="0"/>
        </w:num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Za vynechání prvku se sráží příslušná hodnota prvku.</w:t>
      </w:r>
    </w:p>
    <w:p>
      <w:pPr>
        <w:numPr>
          <w:numId w:val="0"/>
        </w:num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Za přidání prvku hodnoty obtížnosti dle FIG se sráží 0,50 z výsledné známky.</w:t>
      </w:r>
    </w:p>
    <w:p>
      <w:pPr>
        <w:numPr>
          <w:numId w:val="0"/>
        </w:numPr>
        <w:rPr>
          <w:rFonts w:hint="default" w:ascii="Calibri" w:hAnsi="Calibri" w:eastAsia="SimSun" w:cs="Calibri"/>
          <w:sz w:val="22"/>
          <w:szCs w:val="22"/>
          <w:lang w:val="cs-CZ"/>
        </w:rPr>
      </w:pPr>
      <w:r>
        <w:rPr>
          <w:rFonts w:hint="default" w:ascii="Calibri" w:hAnsi="Calibri" w:eastAsia="SimSun" w:cs="Calibri"/>
          <w:sz w:val="22"/>
          <w:szCs w:val="22"/>
        </w:rPr>
        <w:t>Záměna pořadí prvků v sestavě nebo záměna pořadí skoků – neutrální srážka jedenkrát v sestavě 0,3 b.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0FF" w:csb1="FFFF0000"/>
  </w:font>
  <w:font w:name="Limelight">
    <w:panose1 w:val="02000000000000000000"/>
    <w:charset w:val="00"/>
    <w:family w:val="auto"/>
    <w:pitch w:val="default"/>
    <w:sig w:usb0="A00000AF" w:usb1="4000204A" w:usb2="00000000" w:usb3="00000000" w:csb0="20000093" w:csb1="00000000"/>
  </w:font>
  <w:font w:name="MATTEROFFAC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ightclub BTN UltraCn">
    <w:panose1 w:val="020B0608040802040201"/>
    <w:charset w:val="00"/>
    <w:family w:val="auto"/>
    <w:pitch w:val="default"/>
    <w:sig w:usb0="00000003" w:usb1="00000000" w:usb2="00000000" w:usb3="00000000" w:csb0="00000001" w:csb1="00000000"/>
  </w:font>
  <w:font w:name="Permanent Marker">
    <w:panose1 w:val="02000000000000000000"/>
    <w:charset w:val="00"/>
    <w:family w:val="auto"/>
    <w:pitch w:val="default"/>
    <w:sig w:usb0="80000027" w:usb1="48000042" w:usb2="14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elwe Lt BT">
    <w:panose1 w:val="02060502050305020504"/>
    <w:charset w:val="00"/>
    <w:family w:val="auto"/>
    <w:pitch w:val="default"/>
    <w:sig w:usb0="800000AF" w:usb1="1000204A" w:usb2="00000000" w:usb3="00000000" w:csb0="00000011" w:csb1="00000000"/>
  </w:font>
  <w:font w:name="Blade Runner Movie Font">
    <w:panose1 w:val="020B0703020202090204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wlby One SC">
    <w:panose1 w:val="02000505060000020004"/>
    <w:charset w:val="00"/>
    <w:family w:val="auto"/>
    <w:pitch w:val="default"/>
    <w:sig w:usb0="800000EF" w:usb1="4000A04B" w:usb2="00000000" w:usb3="00000000" w:csb0="00000001" w:csb1="00000000"/>
  </w:font>
  <w:font w:name="Cabin Sketch">
    <w:panose1 w:val="020B05030502020200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2DE00"/>
    <w:multiLevelType w:val="singleLevel"/>
    <w:tmpl w:val="CEA2DE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924F732"/>
    <w:multiLevelType w:val="singleLevel"/>
    <w:tmpl w:val="7924F73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1"/>
    <w:rsid w:val="00795D31"/>
    <w:rsid w:val="04E44334"/>
    <w:rsid w:val="2ECD381C"/>
    <w:rsid w:val="4E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after="0" w:line="360" w:lineRule="auto"/>
      <w:outlineLvl w:val="0"/>
    </w:pPr>
    <w:rPr>
      <w:rFonts w:ascii="Times New Roman" w:hAnsi="Times New Roman" w:cstheme="minorBidi"/>
      <w:sz w:val="28"/>
      <w:szCs w:val="28"/>
      <w:lang w:eastAsia="cs-CZ"/>
    </w:rPr>
  </w:style>
  <w:style w:type="character" w:default="1" w:styleId="4">
    <w:name w:val="Default Paragraph Font"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7">
    <w:name w:val="Heading 1 Char"/>
    <w:basedOn w:val="4"/>
    <w:link w:val="2"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List Paragraph"/>
    <w:basedOn w:val="1"/>
    <w:qFormat/>
    <w:uiPriority w:val="99"/>
    <w:pPr>
      <w:ind w:left="720"/>
    </w:pPr>
  </w:style>
  <w:style w:type="character" w:customStyle="1" w:styleId="9">
    <w:name w:val="Balloon Text Char"/>
    <w:basedOn w:val="4"/>
    <w:link w:val="3"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ATC</Company>
  <Pages>3</Pages>
  <Words>340</Words>
  <Characters>1939</Characters>
  <Lines>0</Lines>
  <Paragraphs>0</Paragraphs>
  <TotalTime>134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2016-05-10T10:11:00Z</dcterms:created>
  <dc:creator>Veronika</dc:creator>
  <cp:lastModifiedBy>asus</cp:lastModifiedBy>
  <cp:lastPrinted>2013-06-13T11:47:00Z</cp:lastPrinted>
  <dcterms:modified xsi:type="dcterms:W3CDTF">2019-05-31T10:58:28Z</dcterms:modified>
  <dc:title>Kategorie B- děti cvičící 2x týdně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